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FE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Фінансовий звіт ГО «Едьюкаторія»</w:t>
      </w:r>
    </w:p>
    <w:p w14:paraId="65EDE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 квартал 2025 року</w:t>
      </w:r>
    </w:p>
    <w:p w14:paraId="4433B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6"/>
        <w:gridCol w:w="5108"/>
      </w:tblGrid>
      <w:tr w14:paraId="79FF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954" w:type="dxa"/>
            <w:gridSpan w:val="2"/>
            <w:shd w:val="clear" w:color="auto" w:fill="auto"/>
            <w:vAlign w:val="center"/>
          </w:tcPr>
          <w:p w14:paraId="07EE1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(грн.)</w:t>
            </w:r>
          </w:p>
          <w:tbl>
            <w:tblPr>
              <w:tblStyle w:val="3"/>
              <w:tblW w:w="9547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88"/>
              <w:gridCol w:w="1819"/>
              <w:gridCol w:w="140"/>
            </w:tblGrid>
            <w:tr w14:paraId="7F2761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151CF68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І. Дохідна частина</w:t>
                  </w:r>
                </w:p>
              </w:tc>
              <w:tc>
                <w:tcPr>
                  <w:tcW w:w="1819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132B4CA0">
                  <w:pPr>
                    <w:spacing w:after="0" w:line="240" w:lineRule="auto"/>
                    <w:jc w:val="right"/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ru-RU" w:eastAsia="uk-UA"/>
                    </w:rPr>
                    <w:t>632465,44</w:t>
                  </w:r>
                </w:p>
              </w:tc>
            </w:tr>
            <w:tr w14:paraId="1544AD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E5A097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1. Залишок коштів станом на 01.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0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7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.2025р.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4E7755">
                  <w:pPr>
                    <w:spacing w:after="0" w:line="240" w:lineRule="auto"/>
                    <w:jc w:val="right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  <w:t>335789.44</w:t>
                  </w:r>
                </w:p>
              </w:tc>
            </w:tr>
            <w:tr w14:paraId="3F7121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AEAAAA" w:sz="4" w:space="0"/>
                    <w:left w:val="nil"/>
                    <w:bottom w:val="single" w:color="AEAAAA" w:sz="4" w:space="0"/>
                    <w:right w:val="nil"/>
                  </w:tcBorders>
                  <w:shd w:val="clear" w:color="000000" w:fill="E7E6E6"/>
                  <w:vAlign w:val="center"/>
                </w:tcPr>
                <w:p w14:paraId="06BC303E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2. Надходження за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квартал 2025, у тому числі:</w:t>
                  </w:r>
                </w:p>
              </w:tc>
              <w:tc>
                <w:tcPr>
                  <w:tcW w:w="1819" w:type="dxa"/>
                  <w:tcBorders>
                    <w:top w:val="single" w:color="AEAAAA" w:sz="4" w:space="0"/>
                    <w:left w:val="nil"/>
                    <w:bottom w:val="single" w:color="AEAAAA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703DAED6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296676,00</w:t>
                  </w:r>
                </w:p>
              </w:tc>
            </w:tr>
            <w:tr w14:paraId="7E7F62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2C8807">
                  <w:pPr>
                    <w:spacing w:after="0" w:line="240" w:lineRule="auto"/>
                    <w:ind w:firstLine="240" w:firstLineChars="100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  - за </w:t>
                  </w: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  <w:t>липень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4BE96B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  <w:t xml:space="preserve">   </w:t>
                  </w: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  <w:t>500,00</w:t>
                  </w:r>
                </w:p>
              </w:tc>
            </w:tr>
            <w:tr w14:paraId="11C03C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EC9DBC">
                  <w:pPr>
                    <w:spacing w:after="0" w:line="240" w:lineRule="auto"/>
                    <w:ind w:firstLine="240" w:firstLineChars="100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  - за 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  <w:t>серпень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6C387F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  <w:t>90400</w:t>
                  </w: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  <w:t>,00</w:t>
                  </w:r>
                </w:p>
              </w:tc>
            </w:tr>
            <w:tr w14:paraId="39A073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CD79E0">
                  <w:pPr>
                    <w:spacing w:after="0" w:line="240" w:lineRule="auto"/>
                    <w:ind w:firstLine="240" w:firstLineChars="100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  - за 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  <w:t>вересень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C93919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  <w:t>205776</w:t>
                  </w: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  <w:t>,00</w:t>
                  </w:r>
                </w:p>
              </w:tc>
            </w:tr>
            <w:tr w14:paraId="63DAD5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5B6EC82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ІІ. Витратна частина</w:t>
                  </w:r>
                </w:p>
              </w:tc>
              <w:tc>
                <w:tcPr>
                  <w:tcW w:w="1819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44008AD5">
                  <w:pPr>
                    <w:spacing w:after="0" w:line="240" w:lineRule="auto"/>
                    <w:jc w:val="right"/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  <w:t>266912,96</w:t>
                  </w:r>
                </w:p>
                <w:p w14:paraId="520863C5">
                  <w:pPr>
                    <w:spacing w:after="0" w:line="240" w:lineRule="auto"/>
                    <w:jc w:val="right"/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</w:pPr>
                </w:p>
              </w:tc>
            </w:tr>
            <w:tr w14:paraId="0AAF71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434FAF">
                  <w:pPr>
                    <w:pStyle w:val="12"/>
                    <w:numPr>
                      <w:ilvl w:val="0"/>
                      <w:numId w:val="1"/>
                    </w:numPr>
                    <w:tabs>
                      <w:tab w:val="left" w:pos="7710"/>
                    </w:tabs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Постійно діюча охорона школи</w:t>
                  </w:r>
                </w:p>
                <w:p w14:paraId="5D4FFEC2">
                  <w:pPr>
                    <w:spacing w:after="0" w:line="240" w:lineRule="auto"/>
                    <w:ind w:left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6C620E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114048,00</w:t>
                  </w:r>
                </w:p>
                <w:p w14:paraId="60ED4CFD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14:paraId="738479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7911C8D">
                  <w:pPr>
                    <w:pStyle w:val="12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Ремонті роботи у приміщенні школи (паркетні роботи, та матеріали)                                                                                                  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2D34E6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138554,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9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6</w:t>
                  </w:r>
                </w:p>
                <w:p w14:paraId="6501075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  <w:tr w14:paraId="033E85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" w:hRule="atLeast"/>
                <w:jc w:val="center"/>
              </w:trPr>
              <w:tc>
                <w:tcPr>
                  <w:tcW w:w="95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2A10B0">
                  <w:pPr>
                    <w:pStyle w:val="12"/>
                    <w:numPr>
                      <w:ilvl w:val="0"/>
                      <w:numId w:val="1"/>
                    </w:numPr>
                    <w:spacing w:after="0" w:line="240" w:lineRule="auto"/>
                    <w:ind w:right="-35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Призи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для спортивних змагань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                     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</w:t>
                  </w:r>
                  <w:bookmarkStart w:id="0" w:name="_GoBack"/>
                  <w:bookmarkEnd w:id="0"/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             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5200,00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     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                                                                                               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</w:t>
                  </w:r>
                </w:p>
              </w:tc>
            </w:tr>
            <w:tr w14:paraId="1C715C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" w:hRule="atLeast"/>
                <w:jc w:val="center"/>
              </w:trPr>
              <w:tc>
                <w:tcPr>
                  <w:tcW w:w="95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91252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644" w:leftChars="0" w:right="-35" w:hanging="360" w:firstLineChars="0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Оплата за друковану продукцію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                                                           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6100,00</w:t>
                  </w:r>
                </w:p>
              </w:tc>
            </w:tr>
            <w:tr w14:paraId="487BF6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091F1D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. Витрати на утримання ГО (витрати на РКО банку, суборенда офісу, інше)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DEAB5D7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2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690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.00</w:t>
                  </w:r>
                </w:p>
                <w:p w14:paraId="2CFB872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14:paraId="04C024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BB9D56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8FC68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14:paraId="314C85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5A460FB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ІІІ. Залишок коштів станом на 31.12.2024</w:t>
                  </w:r>
                </w:p>
              </w:tc>
              <w:tc>
                <w:tcPr>
                  <w:tcW w:w="1819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4CD5633A">
                  <w:pPr>
                    <w:spacing w:after="0" w:line="240" w:lineRule="auto"/>
                    <w:jc w:val="right"/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  <w:t>365552,48</w:t>
                  </w:r>
                </w:p>
              </w:tc>
            </w:tr>
          </w:tbl>
          <w:p w14:paraId="71C6FD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1F05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54" w:type="dxa"/>
            <w:gridSpan w:val="2"/>
            <w:shd w:val="clear" w:color="auto" w:fill="auto"/>
            <w:vAlign w:val="center"/>
          </w:tcPr>
          <w:p w14:paraId="6778C40C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14:paraId="2897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6" w:type="dxa"/>
            <w:shd w:val="clear" w:color="auto" w:fill="auto"/>
            <w:vAlign w:val="center"/>
          </w:tcPr>
          <w:p w14:paraId="1B5CE0F1">
            <w:pPr>
              <w:spacing w:after="0" w:line="240" w:lineRule="auto"/>
              <w:ind w:left="-108" w:right="-5643"/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14:paraId="1887B0D6">
            <w:pPr>
              <w:spacing w:after="0" w:line="240" w:lineRule="auto"/>
              <w:ind w:right="-113" w:hanging="111"/>
              <w:jc w:val="right"/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</w:tc>
      </w:tr>
      <w:tr w14:paraId="5400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54" w:type="dxa"/>
            <w:gridSpan w:val="2"/>
            <w:shd w:val="clear" w:color="auto" w:fill="auto"/>
            <w:vAlign w:val="center"/>
          </w:tcPr>
          <w:p w14:paraId="02E98785">
            <w:pPr>
              <w:spacing w:before="120" w:after="0" w:line="240" w:lineRule="auto"/>
              <w:ind w:right="-113"/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</w:tc>
      </w:tr>
    </w:tbl>
    <w:p w14:paraId="1F147FC0">
      <w:pPr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510" w:right="567" w:bottom="284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E4FA4"/>
    <w:multiLevelType w:val="multilevel"/>
    <w:tmpl w:val="5F1E4FA4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EA"/>
    <w:rsid w:val="00003207"/>
    <w:rsid w:val="00005290"/>
    <w:rsid w:val="00011C95"/>
    <w:rsid w:val="00014DC3"/>
    <w:rsid w:val="00021F21"/>
    <w:rsid w:val="00022DAA"/>
    <w:rsid w:val="000308E2"/>
    <w:rsid w:val="00034C34"/>
    <w:rsid w:val="00036EE4"/>
    <w:rsid w:val="000378B8"/>
    <w:rsid w:val="000410FC"/>
    <w:rsid w:val="00041EF5"/>
    <w:rsid w:val="00071CF6"/>
    <w:rsid w:val="00073400"/>
    <w:rsid w:val="00082718"/>
    <w:rsid w:val="00084705"/>
    <w:rsid w:val="00093555"/>
    <w:rsid w:val="00096477"/>
    <w:rsid w:val="000A15CC"/>
    <w:rsid w:val="000A1BEA"/>
    <w:rsid w:val="000B3D2B"/>
    <w:rsid w:val="000E6D2E"/>
    <w:rsid w:val="00104A34"/>
    <w:rsid w:val="001140D9"/>
    <w:rsid w:val="00162D76"/>
    <w:rsid w:val="001641E8"/>
    <w:rsid w:val="00180DE8"/>
    <w:rsid w:val="00186CE2"/>
    <w:rsid w:val="00194084"/>
    <w:rsid w:val="001A1C41"/>
    <w:rsid w:val="001A349F"/>
    <w:rsid w:val="001A3557"/>
    <w:rsid w:val="001A3F9F"/>
    <w:rsid w:val="001A4ADC"/>
    <w:rsid w:val="001C4B9F"/>
    <w:rsid w:val="001C4C63"/>
    <w:rsid w:val="001D4062"/>
    <w:rsid w:val="001D5C39"/>
    <w:rsid w:val="001E3D64"/>
    <w:rsid w:val="001F3C4E"/>
    <w:rsid w:val="001F6F3B"/>
    <w:rsid w:val="00201522"/>
    <w:rsid w:val="00202A34"/>
    <w:rsid w:val="00203FFE"/>
    <w:rsid w:val="00206A3E"/>
    <w:rsid w:val="00235279"/>
    <w:rsid w:val="00236937"/>
    <w:rsid w:val="00242834"/>
    <w:rsid w:val="00243332"/>
    <w:rsid w:val="002461AF"/>
    <w:rsid w:val="002513F6"/>
    <w:rsid w:val="002540ED"/>
    <w:rsid w:val="00264066"/>
    <w:rsid w:val="00265D16"/>
    <w:rsid w:val="00272F7B"/>
    <w:rsid w:val="002753F4"/>
    <w:rsid w:val="00275C00"/>
    <w:rsid w:val="0029158A"/>
    <w:rsid w:val="00297F45"/>
    <w:rsid w:val="002A0588"/>
    <w:rsid w:val="002A196D"/>
    <w:rsid w:val="002A6584"/>
    <w:rsid w:val="002B1EF5"/>
    <w:rsid w:val="002C7342"/>
    <w:rsid w:val="002D5B8B"/>
    <w:rsid w:val="002D7B5C"/>
    <w:rsid w:val="002E2D49"/>
    <w:rsid w:val="002E443D"/>
    <w:rsid w:val="002F279A"/>
    <w:rsid w:val="00300BE2"/>
    <w:rsid w:val="003062FB"/>
    <w:rsid w:val="003102DB"/>
    <w:rsid w:val="00322FCE"/>
    <w:rsid w:val="0032420F"/>
    <w:rsid w:val="00332340"/>
    <w:rsid w:val="003358A1"/>
    <w:rsid w:val="0034742E"/>
    <w:rsid w:val="003545E9"/>
    <w:rsid w:val="0036387C"/>
    <w:rsid w:val="00366401"/>
    <w:rsid w:val="0036776B"/>
    <w:rsid w:val="00370E7A"/>
    <w:rsid w:val="00372E31"/>
    <w:rsid w:val="003742A4"/>
    <w:rsid w:val="00380ACC"/>
    <w:rsid w:val="00383145"/>
    <w:rsid w:val="003838E4"/>
    <w:rsid w:val="00385043"/>
    <w:rsid w:val="003959F7"/>
    <w:rsid w:val="003D15F8"/>
    <w:rsid w:val="003E79F8"/>
    <w:rsid w:val="003F196C"/>
    <w:rsid w:val="003F6081"/>
    <w:rsid w:val="00410743"/>
    <w:rsid w:val="00422954"/>
    <w:rsid w:val="0042448C"/>
    <w:rsid w:val="004445F1"/>
    <w:rsid w:val="00447286"/>
    <w:rsid w:val="004472AD"/>
    <w:rsid w:val="0046446E"/>
    <w:rsid w:val="00470A87"/>
    <w:rsid w:val="004730C1"/>
    <w:rsid w:val="004834BE"/>
    <w:rsid w:val="00484513"/>
    <w:rsid w:val="00487D57"/>
    <w:rsid w:val="004924F7"/>
    <w:rsid w:val="00493097"/>
    <w:rsid w:val="004933EA"/>
    <w:rsid w:val="004B0C22"/>
    <w:rsid w:val="004B7C0B"/>
    <w:rsid w:val="004C0EAA"/>
    <w:rsid w:val="004D7D73"/>
    <w:rsid w:val="004E73E5"/>
    <w:rsid w:val="004F4FF0"/>
    <w:rsid w:val="004F7741"/>
    <w:rsid w:val="005004EF"/>
    <w:rsid w:val="00507766"/>
    <w:rsid w:val="005118A6"/>
    <w:rsid w:val="0052179F"/>
    <w:rsid w:val="0052465D"/>
    <w:rsid w:val="005463A0"/>
    <w:rsid w:val="00555260"/>
    <w:rsid w:val="00556BA2"/>
    <w:rsid w:val="005609C7"/>
    <w:rsid w:val="0056212E"/>
    <w:rsid w:val="00564328"/>
    <w:rsid w:val="00565D76"/>
    <w:rsid w:val="00593382"/>
    <w:rsid w:val="005A4E8A"/>
    <w:rsid w:val="005A6A62"/>
    <w:rsid w:val="005B612E"/>
    <w:rsid w:val="005C343D"/>
    <w:rsid w:val="005C401C"/>
    <w:rsid w:val="005C44EF"/>
    <w:rsid w:val="005C55EA"/>
    <w:rsid w:val="005C6697"/>
    <w:rsid w:val="005D19F8"/>
    <w:rsid w:val="005E0354"/>
    <w:rsid w:val="005E15E5"/>
    <w:rsid w:val="005F459E"/>
    <w:rsid w:val="00606726"/>
    <w:rsid w:val="006178EA"/>
    <w:rsid w:val="00617A91"/>
    <w:rsid w:val="00623CFF"/>
    <w:rsid w:val="006363B0"/>
    <w:rsid w:val="00637BA8"/>
    <w:rsid w:val="006413DA"/>
    <w:rsid w:val="0064487A"/>
    <w:rsid w:val="00663B72"/>
    <w:rsid w:val="00671BE3"/>
    <w:rsid w:val="0069446D"/>
    <w:rsid w:val="00695D9E"/>
    <w:rsid w:val="006A3E04"/>
    <w:rsid w:val="006B5330"/>
    <w:rsid w:val="006C0CD3"/>
    <w:rsid w:val="006C2C86"/>
    <w:rsid w:val="006C7114"/>
    <w:rsid w:val="006C7E01"/>
    <w:rsid w:val="006D30D1"/>
    <w:rsid w:val="006D4A0B"/>
    <w:rsid w:val="006D6DED"/>
    <w:rsid w:val="006E40E4"/>
    <w:rsid w:val="006E7E48"/>
    <w:rsid w:val="006F46AB"/>
    <w:rsid w:val="00700F58"/>
    <w:rsid w:val="0070423C"/>
    <w:rsid w:val="007258F7"/>
    <w:rsid w:val="007336D4"/>
    <w:rsid w:val="00735DE4"/>
    <w:rsid w:val="007550BC"/>
    <w:rsid w:val="0075559C"/>
    <w:rsid w:val="007564C6"/>
    <w:rsid w:val="0076470C"/>
    <w:rsid w:val="0077376B"/>
    <w:rsid w:val="00776ECC"/>
    <w:rsid w:val="007956FF"/>
    <w:rsid w:val="00797E46"/>
    <w:rsid w:val="007A2488"/>
    <w:rsid w:val="007A27C3"/>
    <w:rsid w:val="007B0DCA"/>
    <w:rsid w:val="007B1221"/>
    <w:rsid w:val="007B37D5"/>
    <w:rsid w:val="007B4C07"/>
    <w:rsid w:val="007C11DD"/>
    <w:rsid w:val="007D33A5"/>
    <w:rsid w:val="007E0EBE"/>
    <w:rsid w:val="007E4620"/>
    <w:rsid w:val="007E7E98"/>
    <w:rsid w:val="00810477"/>
    <w:rsid w:val="00824B3F"/>
    <w:rsid w:val="00831279"/>
    <w:rsid w:val="00831CCD"/>
    <w:rsid w:val="00847FA5"/>
    <w:rsid w:val="00871BFC"/>
    <w:rsid w:val="00874BFD"/>
    <w:rsid w:val="00875D76"/>
    <w:rsid w:val="0088087F"/>
    <w:rsid w:val="00882614"/>
    <w:rsid w:val="00893615"/>
    <w:rsid w:val="0089488E"/>
    <w:rsid w:val="008A312B"/>
    <w:rsid w:val="008A77B2"/>
    <w:rsid w:val="008B3914"/>
    <w:rsid w:val="008B7985"/>
    <w:rsid w:val="008D050C"/>
    <w:rsid w:val="008D19C4"/>
    <w:rsid w:val="008D621F"/>
    <w:rsid w:val="008E3579"/>
    <w:rsid w:val="008F4AFC"/>
    <w:rsid w:val="008F7286"/>
    <w:rsid w:val="00905105"/>
    <w:rsid w:val="00911213"/>
    <w:rsid w:val="00911FDB"/>
    <w:rsid w:val="00915E41"/>
    <w:rsid w:val="0091705F"/>
    <w:rsid w:val="00917355"/>
    <w:rsid w:val="009175EA"/>
    <w:rsid w:val="00920F59"/>
    <w:rsid w:val="00926C97"/>
    <w:rsid w:val="00937933"/>
    <w:rsid w:val="00955DFC"/>
    <w:rsid w:val="00963205"/>
    <w:rsid w:val="00971169"/>
    <w:rsid w:val="009811EC"/>
    <w:rsid w:val="00984C96"/>
    <w:rsid w:val="00985049"/>
    <w:rsid w:val="00995370"/>
    <w:rsid w:val="009A1553"/>
    <w:rsid w:val="009A3935"/>
    <w:rsid w:val="009B536C"/>
    <w:rsid w:val="009C5940"/>
    <w:rsid w:val="009C6CBD"/>
    <w:rsid w:val="009F2E94"/>
    <w:rsid w:val="009F3924"/>
    <w:rsid w:val="009F6EE3"/>
    <w:rsid w:val="00A02E6B"/>
    <w:rsid w:val="00A0303F"/>
    <w:rsid w:val="00A12037"/>
    <w:rsid w:val="00A13F14"/>
    <w:rsid w:val="00A15D5D"/>
    <w:rsid w:val="00A17468"/>
    <w:rsid w:val="00A20B55"/>
    <w:rsid w:val="00A27455"/>
    <w:rsid w:val="00A31CF4"/>
    <w:rsid w:val="00A33FF5"/>
    <w:rsid w:val="00A41443"/>
    <w:rsid w:val="00A42133"/>
    <w:rsid w:val="00A43BC2"/>
    <w:rsid w:val="00A47397"/>
    <w:rsid w:val="00A55F0D"/>
    <w:rsid w:val="00A701A1"/>
    <w:rsid w:val="00A83FF5"/>
    <w:rsid w:val="00A841C9"/>
    <w:rsid w:val="00AA2A21"/>
    <w:rsid w:val="00AA62A6"/>
    <w:rsid w:val="00AB252B"/>
    <w:rsid w:val="00AB5A08"/>
    <w:rsid w:val="00AB736D"/>
    <w:rsid w:val="00AE75F1"/>
    <w:rsid w:val="00AF4043"/>
    <w:rsid w:val="00AF64E0"/>
    <w:rsid w:val="00B0057D"/>
    <w:rsid w:val="00B169C8"/>
    <w:rsid w:val="00B21723"/>
    <w:rsid w:val="00B2402E"/>
    <w:rsid w:val="00B257F9"/>
    <w:rsid w:val="00B41F60"/>
    <w:rsid w:val="00B4612D"/>
    <w:rsid w:val="00B54416"/>
    <w:rsid w:val="00B5541B"/>
    <w:rsid w:val="00B65786"/>
    <w:rsid w:val="00B67E11"/>
    <w:rsid w:val="00B92CCA"/>
    <w:rsid w:val="00BA763A"/>
    <w:rsid w:val="00BD7C59"/>
    <w:rsid w:val="00BF4E9A"/>
    <w:rsid w:val="00BF5108"/>
    <w:rsid w:val="00BF5CEA"/>
    <w:rsid w:val="00C1133A"/>
    <w:rsid w:val="00C16104"/>
    <w:rsid w:val="00C300EE"/>
    <w:rsid w:val="00C340A8"/>
    <w:rsid w:val="00C370FF"/>
    <w:rsid w:val="00C45EED"/>
    <w:rsid w:val="00C45F4E"/>
    <w:rsid w:val="00C521DD"/>
    <w:rsid w:val="00C522E9"/>
    <w:rsid w:val="00C731D7"/>
    <w:rsid w:val="00C74FC5"/>
    <w:rsid w:val="00C77718"/>
    <w:rsid w:val="00C84921"/>
    <w:rsid w:val="00CC02E8"/>
    <w:rsid w:val="00CC6494"/>
    <w:rsid w:val="00CF3DCA"/>
    <w:rsid w:val="00CF4B26"/>
    <w:rsid w:val="00D02B9C"/>
    <w:rsid w:val="00D0369A"/>
    <w:rsid w:val="00D07A9B"/>
    <w:rsid w:val="00D129B5"/>
    <w:rsid w:val="00D207FC"/>
    <w:rsid w:val="00D2717C"/>
    <w:rsid w:val="00D332E8"/>
    <w:rsid w:val="00D36103"/>
    <w:rsid w:val="00D43E5F"/>
    <w:rsid w:val="00D51D63"/>
    <w:rsid w:val="00D52059"/>
    <w:rsid w:val="00D56066"/>
    <w:rsid w:val="00D6603C"/>
    <w:rsid w:val="00D76C9B"/>
    <w:rsid w:val="00D9420E"/>
    <w:rsid w:val="00DA1F7D"/>
    <w:rsid w:val="00DA4C90"/>
    <w:rsid w:val="00DB056F"/>
    <w:rsid w:val="00DB6706"/>
    <w:rsid w:val="00DB7F75"/>
    <w:rsid w:val="00DC5E29"/>
    <w:rsid w:val="00DD2A6E"/>
    <w:rsid w:val="00DE1990"/>
    <w:rsid w:val="00DE2D06"/>
    <w:rsid w:val="00DE5A66"/>
    <w:rsid w:val="00DF0E67"/>
    <w:rsid w:val="00E04DB2"/>
    <w:rsid w:val="00E05A3C"/>
    <w:rsid w:val="00E15BBD"/>
    <w:rsid w:val="00E415C5"/>
    <w:rsid w:val="00E42FCF"/>
    <w:rsid w:val="00E51997"/>
    <w:rsid w:val="00E52D8C"/>
    <w:rsid w:val="00E5743C"/>
    <w:rsid w:val="00E57DE9"/>
    <w:rsid w:val="00E714CC"/>
    <w:rsid w:val="00E75089"/>
    <w:rsid w:val="00E92922"/>
    <w:rsid w:val="00EA20C6"/>
    <w:rsid w:val="00EA2D18"/>
    <w:rsid w:val="00EA7A76"/>
    <w:rsid w:val="00EB3307"/>
    <w:rsid w:val="00EC6168"/>
    <w:rsid w:val="00ED45D5"/>
    <w:rsid w:val="00EE52F0"/>
    <w:rsid w:val="00EE6C67"/>
    <w:rsid w:val="00EF5D07"/>
    <w:rsid w:val="00EF5DDA"/>
    <w:rsid w:val="00EF6F6B"/>
    <w:rsid w:val="00F04651"/>
    <w:rsid w:val="00F07542"/>
    <w:rsid w:val="00F102F7"/>
    <w:rsid w:val="00F17483"/>
    <w:rsid w:val="00F2054B"/>
    <w:rsid w:val="00F2585D"/>
    <w:rsid w:val="00F34BFF"/>
    <w:rsid w:val="00F419DD"/>
    <w:rsid w:val="00F4728A"/>
    <w:rsid w:val="00F47644"/>
    <w:rsid w:val="00F60042"/>
    <w:rsid w:val="00F659FB"/>
    <w:rsid w:val="00F76EBE"/>
    <w:rsid w:val="00F82692"/>
    <w:rsid w:val="00F91B84"/>
    <w:rsid w:val="00F9610A"/>
    <w:rsid w:val="00F96523"/>
    <w:rsid w:val="00FA391F"/>
    <w:rsid w:val="00FB0778"/>
    <w:rsid w:val="00FC1F51"/>
    <w:rsid w:val="00FC44A5"/>
    <w:rsid w:val="00FE6664"/>
    <w:rsid w:val="00FE7505"/>
    <w:rsid w:val="00FF2EDF"/>
    <w:rsid w:val="00FF565E"/>
    <w:rsid w:val="00FF72D8"/>
    <w:rsid w:val="00FF7F4C"/>
    <w:rsid w:val="0F721CC6"/>
    <w:rsid w:val="0F9413DF"/>
    <w:rsid w:val="29900151"/>
    <w:rsid w:val="35883F0A"/>
    <w:rsid w:val="3C497206"/>
    <w:rsid w:val="5DC50FBA"/>
    <w:rsid w:val="63153C10"/>
    <w:rsid w:val="64987B65"/>
    <w:rsid w:val="6CFB6D40"/>
    <w:rsid w:val="76E0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3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4"/>
    <w:semiHidden/>
    <w:unhideWhenUsed/>
    <w:qFormat/>
    <w:uiPriority w:val="99"/>
    <w:rPr>
      <w:b/>
      <w:bCs/>
    </w:rPr>
  </w:style>
  <w:style w:type="paragraph" w:styleId="9">
    <w:name w:val="footnote text"/>
    <w:basedOn w:val="1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Текст примечания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14">
    <w:name w:val="Тема примечания Знак"/>
    <w:basedOn w:val="13"/>
    <w:link w:val="8"/>
    <w:semiHidden/>
    <w:qFormat/>
    <w:uiPriority w:val="99"/>
    <w:rPr>
      <w:b/>
      <w:bCs/>
      <w:sz w:val="20"/>
      <w:szCs w:val="20"/>
    </w:rPr>
  </w:style>
  <w:style w:type="character" w:customStyle="1" w:styleId="15">
    <w:name w:val="Текст сноски Знак"/>
    <w:basedOn w:val="2"/>
    <w:link w:val="9"/>
    <w:semiHidden/>
    <w:qFormat/>
    <w:uiPriority w:val="99"/>
    <w:rPr>
      <w:sz w:val="20"/>
      <w:szCs w:val="20"/>
    </w:rPr>
  </w:style>
  <w:style w:type="character" w:customStyle="1" w:styleId="16">
    <w:name w:val="bold"/>
    <w:basedOn w:val="2"/>
    <w:qFormat/>
    <w:uiPriority w:val="0"/>
  </w:style>
  <w:style w:type="character" w:customStyle="1" w:styleId="17">
    <w:name w:val="currency-cell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71B87-9AB0-4327-825F-36256B986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926</Characters>
  <Lines>7</Lines>
  <Paragraphs>2</Paragraphs>
  <TotalTime>2</TotalTime>
  <ScaleCrop>false</ScaleCrop>
  <LinksUpToDate>false</LinksUpToDate>
  <CharactersWithSpaces>1086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2025-03-01T17:46:00Z</dcterms:created>
  <dc:creator>Надежда Онищенко</dc:creator>
  <cp:lastModifiedBy>Inna</cp:lastModifiedBy>
  <cp:lastPrinted>2024-10-10T13:41:00Z</cp:lastPrinted>
  <dcterms:modified xsi:type="dcterms:W3CDTF">2026-02-26T13:28:49Z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00AF284DE0B44C27803FA5CFB5ECB752_12</vt:lpwstr>
  </property>
</Properties>
</file>